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6DC7" w14:textId="78CF9B68" w:rsidR="00B360DB" w:rsidRPr="0088675C" w:rsidRDefault="00F85B9A">
      <w:pPr>
        <w:rPr>
          <w:b/>
          <w:u w:val="single"/>
        </w:rPr>
      </w:pPr>
      <w:r w:rsidRPr="0088675C">
        <w:rPr>
          <w:b/>
          <w:u w:val="single"/>
        </w:rPr>
        <w:t>Heritage Minute</w:t>
      </w:r>
      <w:r w:rsidR="0088675C" w:rsidRPr="0088675C">
        <w:rPr>
          <w:b/>
          <w:u w:val="single"/>
        </w:rPr>
        <w:t xml:space="preserve"> Project</w:t>
      </w:r>
    </w:p>
    <w:p w14:paraId="69454189" w14:textId="77777777" w:rsidR="00F85B9A" w:rsidRPr="0088675C" w:rsidRDefault="00F85B9A"/>
    <w:p w14:paraId="20F0013C" w14:textId="77777777" w:rsidR="00A63C70" w:rsidRPr="0088675C" w:rsidRDefault="00A63C70">
      <w:pPr>
        <w:rPr>
          <w:b/>
        </w:rPr>
      </w:pPr>
      <w:r w:rsidRPr="0088675C">
        <w:rPr>
          <w:b/>
        </w:rPr>
        <w:t>Objective:</w:t>
      </w:r>
    </w:p>
    <w:p w14:paraId="326C13D2" w14:textId="77777777" w:rsidR="00A63C70" w:rsidRPr="0088675C" w:rsidRDefault="00A63C70"/>
    <w:p w14:paraId="77411B87" w14:textId="77777777" w:rsidR="00A63C70" w:rsidRPr="0088675C" w:rsidRDefault="00E90228">
      <w:r w:rsidRPr="0088675C">
        <w:t>In groups of two or three, c</w:t>
      </w:r>
      <w:r w:rsidR="00A63C70" w:rsidRPr="0088675C">
        <w:t xml:space="preserve">reate a short, one minute film about a particular group of Canadian individuals and/or a group, that has had their </w:t>
      </w:r>
      <w:r w:rsidR="00C50B76" w:rsidRPr="0088675C">
        <w:t>rights infringed upon (even though this m</w:t>
      </w:r>
      <w:r w:rsidR="00231E0D" w:rsidRPr="0088675C">
        <w:t>ay no longer be the case), or about any of the topics we have studied in Social Studies so far, this year.</w:t>
      </w:r>
    </w:p>
    <w:p w14:paraId="17CA0BBF" w14:textId="77777777" w:rsidR="00C50B76" w:rsidRPr="0088675C" w:rsidRDefault="00C50B76"/>
    <w:p w14:paraId="3D31620C" w14:textId="77777777" w:rsidR="00E90228" w:rsidRPr="0088675C" w:rsidRDefault="00E90228">
      <w:pPr>
        <w:rPr>
          <w:b/>
        </w:rPr>
      </w:pPr>
      <w:r w:rsidRPr="0088675C">
        <w:rPr>
          <w:b/>
        </w:rPr>
        <w:t>Step 1</w:t>
      </w:r>
    </w:p>
    <w:p w14:paraId="4F89DED7" w14:textId="77777777" w:rsidR="0088675C" w:rsidRPr="0088675C" w:rsidRDefault="0088675C"/>
    <w:p w14:paraId="2A8B4106" w14:textId="1281A14E" w:rsidR="00E90228" w:rsidRPr="0088675C" w:rsidRDefault="00E90228">
      <w:r w:rsidRPr="0088675C">
        <w:t>Watch examples of Heritage Minute videos.</w:t>
      </w:r>
      <w:r w:rsidR="00DD294A">
        <w:t xml:space="preserve"> Brainstorm ideas of what makes them effective</w:t>
      </w:r>
      <w:r w:rsidR="00DE6FAD">
        <w:t>.</w:t>
      </w:r>
    </w:p>
    <w:p w14:paraId="3B4A54C7" w14:textId="77777777" w:rsidR="00E90228" w:rsidRPr="0088675C" w:rsidRDefault="00E90228"/>
    <w:p w14:paraId="2DA328B7" w14:textId="77777777" w:rsidR="00E90228" w:rsidRPr="0088675C" w:rsidRDefault="00E90228">
      <w:pPr>
        <w:rPr>
          <w:b/>
        </w:rPr>
      </w:pPr>
      <w:r w:rsidRPr="0088675C">
        <w:rPr>
          <w:b/>
        </w:rPr>
        <w:t>Step 2</w:t>
      </w:r>
    </w:p>
    <w:p w14:paraId="675DC6D3" w14:textId="77777777" w:rsidR="00E90228" w:rsidRPr="0088675C" w:rsidRDefault="00E90228"/>
    <w:p w14:paraId="13A17E66" w14:textId="77777777" w:rsidR="00E90228" w:rsidRPr="0088675C" w:rsidRDefault="00E90228">
      <w:r w:rsidRPr="0088675C">
        <w:t>Choose your partner(s)</w:t>
      </w:r>
    </w:p>
    <w:p w14:paraId="357AB831" w14:textId="77777777" w:rsidR="00E90228" w:rsidRPr="0088675C" w:rsidRDefault="00E90228"/>
    <w:p w14:paraId="3FF8FEED" w14:textId="77777777" w:rsidR="00DE1561" w:rsidRPr="0088675C" w:rsidRDefault="00DE1561">
      <w:pPr>
        <w:rPr>
          <w:b/>
        </w:rPr>
      </w:pPr>
      <w:r w:rsidRPr="0088675C">
        <w:rPr>
          <w:b/>
        </w:rPr>
        <w:t>Step 3</w:t>
      </w:r>
    </w:p>
    <w:p w14:paraId="4E589CBE" w14:textId="77777777" w:rsidR="00DE1561" w:rsidRPr="0088675C" w:rsidRDefault="00DE1561"/>
    <w:p w14:paraId="38820C47" w14:textId="77777777" w:rsidR="00C50B76" w:rsidRPr="0088675C" w:rsidRDefault="00C50B76">
      <w:r w:rsidRPr="0088675C">
        <w:t>Select a group</w:t>
      </w:r>
      <w:r w:rsidR="00231E0D" w:rsidRPr="0088675C">
        <w:t>/topic</w:t>
      </w:r>
      <w:r w:rsidRPr="0088675C">
        <w:t>:</w:t>
      </w:r>
    </w:p>
    <w:p w14:paraId="701DBECE" w14:textId="77777777" w:rsidR="00C50B76" w:rsidRPr="0088675C" w:rsidRDefault="00C50B76"/>
    <w:p w14:paraId="402DDBD3" w14:textId="77777777" w:rsidR="00E90228" w:rsidRPr="0088675C" w:rsidRDefault="00E90228">
      <w:pPr>
        <w:sectPr w:rsidR="00E90228" w:rsidRPr="0088675C" w:rsidSect="00DC7BA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A56F236" w14:textId="77777777" w:rsidR="00C50B76" w:rsidRPr="0088675C" w:rsidRDefault="00C5385B">
      <w:r w:rsidRPr="0088675C">
        <w:lastRenderedPageBreak/>
        <w:t>First Nations</w:t>
      </w:r>
    </w:p>
    <w:p w14:paraId="3496E32D" w14:textId="77777777" w:rsidR="00C5385B" w:rsidRPr="0088675C" w:rsidRDefault="00C5385B">
      <w:r w:rsidRPr="0088675C">
        <w:t>Metis</w:t>
      </w:r>
    </w:p>
    <w:p w14:paraId="1B95FBDC" w14:textId="77777777" w:rsidR="00C5385B" w:rsidRPr="0088675C" w:rsidRDefault="00C5385B">
      <w:r w:rsidRPr="0088675C">
        <w:t>Inuit</w:t>
      </w:r>
    </w:p>
    <w:p w14:paraId="63EBD779" w14:textId="77777777" w:rsidR="00C5385B" w:rsidRPr="0088675C" w:rsidRDefault="00C5385B">
      <w:r w:rsidRPr="0088675C">
        <w:t>Italian Internment</w:t>
      </w:r>
    </w:p>
    <w:p w14:paraId="69B631C5" w14:textId="77777777" w:rsidR="00E90228" w:rsidRPr="0088675C" w:rsidRDefault="00C5385B">
      <w:r w:rsidRPr="0088675C">
        <w:t>Ukrainian Internment</w:t>
      </w:r>
      <w:r w:rsidR="00E90228" w:rsidRPr="0088675C">
        <w:tab/>
      </w:r>
      <w:r w:rsidR="00E90228" w:rsidRPr="0088675C">
        <w:tab/>
      </w:r>
      <w:r w:rsidR="00E90228" w:rsidRPr="0088675C">
        <w:tab/>
      </w:r>
      <w:r w:rsidR="00E90228" w:rsidRPr="0088675C">
        <w:tab/>
        <w:t xml:space="preserve">          </w:t>
      </w:r>
    </w:p>
    <w:p w14:paraId="0DA0333A" w14:textId="77777777" w:rsidR="00E90228" w:rsidRPr="0088675C" w:rsidRDefault="00E90228"/>
    <w:p w14:paraId="55D9F7AF" w14:textId="77777777" w:rsidR="00C5385B" w:rsidRPr="0088675C" w:rsidRDefault="00F81058">
      <w:r w:rsidRPr="0088675C">
        <w:t>Women’s vote</w:t>
      </w:r>
    </w:p>
    <w:p w14:paraId="25FFD695" w14:textId="77777777" w:rsidR="00F81058" w:rsidRPr="0088675C" w:rsidRDefault="00BA12D6">
      <w:r w:rsidRPr="0088675C">
        <w:t>Japanese Internment</w:t>
      </w:r>
    </w:p>
    <w:p w14:paraId="62D7DC15" w14:textId="77777777" w:rsidR="00BA12D6" w:rsidRPr="0088675C" w:rsidRDefault="00634FDA">
      <w:r w:rsidRPr="0088675C">
        <w:t>Forced Retirement</w:t>
      </w:r>
      <w:r w:rsidR="00B47BA4" w:rsidRPr="0088675C">
        <w:t xml:space="preserve"> Age</w:t>
      </w:r>
    </w:p>
    <w:p w14:paraId="0E22F630" w14:textId="77777777" w:rsidR="00B47BA4" w:rsidRPr="0088675C" w:rsidRDefault="00B47BA4">
      <w:r w:rsidRPr="0088675C">
        <w:t>Francophones</w:t>
      </w:r>
    </w:p>
    <w:p w14:paraId="6E4B39C5" w14:textId="77777777" w:rsidR="00E90228" w:rsidRPr="0088675C" w:rsidRDefault="00E90228">
      <w:pPr>
        <w:sectPr w:rsidR="00E90228" w:rsidRPr="0088675C" w:rsidSect="0088675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41AADB" w14:textId="77777777" w:rsidR="0088675C" w:rsidRDefault="00231E0D" w:rsidP="00231E0D">
      <w:r w:rsidRPr="0088675C">
        <w:lastRenderedPageBreak/>
        <w:t xml:space="preserve">Youth </w:t>
      </w:r>
      <w:r w:rsidR="0088675C">
        <w:t xml:space="preserve">Criminal Justice </w:t>
      </w:r>
      <w:r w:rsidR="0088675C">
        <w:tab/>
      </w:r>
    </w:p>
    <w:p w14:paraId="56F42C75" w14:textId="29445CEA" w:rsidR="00231E0D" w:rsidRPr="0088675C" w:rsidRDefault="00231E0D" w:rsidP="00231E0D">
      <w:r w:rsidRPr="0088675C">
        <w:t>Immigration</w:t>
      </w:r>
    </w:p>
    <w:p w14:paraId="19E9C004" w14:textId="77777777" w:rsidR="0088675C" w:rsidRDefault="0088675C" w:rsidP="00E90228">
      <w:r>
        <w:lastRenderedPageBreak/>
        <w:t>Government</w:t>
      </w:r>
      <w:r>
        <w:tab/>
      </w:r>
      <w:r>
        <w:tab/>
      </w:r>
    </w:p>
    <w:p w14:paraId="705A61F0" w14:textId="377821FC" w:rsidR="00E90228" w:rsidRPr="0088675C" w:rsidRDefault="00E90228" w:rsidP="00E90228">
      <w:r w:rsidRPr="0088675C">
        <w:t>Others?</w:t>
      </w:r>
    </w:p>
    <w:p w14:paraId="276DA49E" w14:textId="77777777" w:rsidR="0088675C" w:rsidRDefault="0088675C">
      <w:pPr>
        <w:sectPr w:rsidR="0088675C" w:rsidSect="0088675C">
          <w:type w:val="continuous"/>
          <w:pgSz w:w="12240" w:h="15840"/>
          <w:pgMar w:top="964" w:right="1440" w:bottom="1440" w:left="1440" w:header="708" w:footer="708" w:gutter="0"/>
          <w:cols w:num="2" w:space="708"/>
          <w:docGrid w:linePitch="360"/>
        </w:sectPr>
      </w:pPr>
    </w:p>
    <w:p w14:paraId="566C216F" w14:textId="3C47BEC0" w:rsidR="00634FDA" w:rsidRPr="0088675C" w:rsidRDefault="00634FDA"/>
    <w:p w14:paraId="0D4B72DF" w14:textId="5B7EA504" w:rsidR="00231E0D" w:rsidRPr="0088675C" w:rsidRDefault="00231E0D">
      <w:pPr>
        <w:rPr>
          <w:u w:val="single"/>
        </w:rPr>
      </w:pPr>
      <w:r w:rsidRPr="0088675C">
        <w:rPr>
          <w:u w:val="single"/>
        </w:rPr>
        <w:t xml:space="preserve">Talk to Kassam about the </w:t>
      </w:r>
      <w:r w:rsidR="0088675C">
        <w:rPr>
          <w:u w:val="single"/>
        </w:rPr>
        <w:t>topic</w:t>
      </w:r>
      <w:r w:rsidRPr="0088675C">
        <w:rPr>
          <w:u w:val="single"/>
        </w:rPr>
        <w:t xml:space="preserve"> you’ve decided on by Wednesday, March 6</w:t>
      </w:r>
      <w:r w:rsidRPr="0088675C">
        <w:rPr>
          <w:u w:val="single"/>
          <w:vertAlign w:val="superscript"/>
        </w:rPr>
        <w:t>th</w:t>
      </w:r>
      <w:r w:rsidRPr="0088675C">
        <w:rPr>
          <w:u w:val="single"/>
        </w:rPr>
        <w:t>.</w:t>
      </w:r>
    </w:p>
    <w:p w14:paraId="22829CCC" w14:textId="77777777" w:rsidR="00231E0D" w:rsidRPr="0088675C" w:rsidRDefault="00231E0D"/>
    <w:p w14:paraId="07C5F20A" w14:textId="77777777" w:rsidR="00E90228" w:rsidRPr="0088675C" w:rsidRDefault="00DE1561">
      <w:pPr>
        <w:rPr>
          <w:b/>
        </w:rPr>
      </w:pPr>
      <w:r w:rsidRPr="0088675C">
        <w:rPr>
          <w:b/>
        </w:rPr>
        <w:t>Step 4</w:t>
      </w:r>
    </w:p>
    <w:p w14:paraId="4FE31863" w14:textId="77777777" w:rsidR="00DE1561" w:rsidRPr="0088675C" w:rsidRDefault="00DE1561"/>
    <w:p w14:paraId="562B74FD" w14:textId="6BFB7E52" w:rsidR="00DE1561" w:rsidRPr="0088675C" w:rsidRDefault="00DE1561">
      <w:r w:rsidRPr="0088675C">
        <w:t>Research</w:t>
      </w:r>
      <w:r w:rsidR="00231E0D" w:rsidRPr="0088675C">
        <w:t xml:space="preserve"> </w:t>
      </w:r>
    </w:p>
    <w:p w14:paraId="5C3404BF" w14:textId="77777777" w:rsidR="00EE6453" w:rsidRPr="0088675C" w:rsidRDefault="00EE6453"/>
    <w:p w14:paraId="52A6F05F" w14:textId="77777777" w:rsidR="008667E4" w:rsidRPr="0088675C" w:rsidRDefault="00677A8B" w:rsidP="00231E0D">
      <w:pPr>
        <w:pStyle w:val="ListParagraph"/>
      </w:pPr>
      <w:r w:rsidRPr="0088675C">
        <w:t>Cre</w:t>
      </w:r>
      <w:r w:rsidR="00231E0D" w:rsidRPr="0088675C">
        <w:t>ate a research template with 3-6</w:t>
      </w:r>
      <w:r w:rsidRPr="0088675C">
        <w:t xml:space="preserve"> questions</w:t>
      </w:r>
      <w:r w:rsidR="008667E4" w:rsidRPr="0088675C">
        <w:t xml:space="preserve">; share the document with each other. </w:t>
      </w:r>
    </w:p>
    <w:p w14:paraId="6960564F" w14:textId="77777777" w:rsidR="008667E4" w:rsidRPr="0088675C" w:rsidRDefault="008667E4" w:rsidP="008667E4">
      <w:pPr>
        <w:pStyle w:val="ListParagraph"/>
      </w:pPr>
    </w:p>
    <w:p w14:paraId="2FDC00D2" w14:textId="77777777" w:rsidR="008667E4" w:rsidRPr="0088675C" w:rsidRDefault="008667E4" w:rsidP="008667E4">
      <w:pPr>
        <w:pStyle w:val="ListParagraph"/>
      </w:pPr>
      <w:r w:rsidRPr="0088675C">
        <w:t>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8667E4" w:rsidRPr="0088675C" w14:paraId="504F25C5" w14:textId="77777777" w:rsidTr="008667E4">
        <w:tc>
          <w:tcPr>
            <w:tcW w:w="4330" w:type="dxa"/>
          </w:tcPr>
          <w:p w14:paraId="26185640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Question</w:t>
            </w:r>
          </w:p>
        </w:tc>
        <w:tc>
          <w:tcPr>
            <w:tcW w:w="4300" w:type="dxa"/>
          </w:tcPr>
          <w:p w14:paraId="0EB1A68D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Notes</w:t>
            </w:r>
          </w:p>
        </w:tc>
      </w:tr>
      <w:tr w:rsidR="008667E4" w:rsidRPr="0088675C" w14:paraId="0F8825F7" w14:textId="77777777" w:rsidTr="008667E4">
        <w:tc>
          <w:tcPr>
            <w:tcW w:w="4330" w:type="dxa"/>
          </w:tcPr>
          <w:p w14:paraId="0768D967" w14:textId="77777777" w:rsidR="008667E4" w:rsidRPr="0088675C" w:rsidRDefault="008667E4" w:rsidP="008667E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5C68E7EF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-</w:t>
            </w:r>
          </w:p>
          <w:p w14:paraId="3F969969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-</w:t>
            </w:r>
          </w:p>
        </w:tc>
      </w:tr>
      <w:tr w:rsidR="008667E4" w:rsidRPr="0088675C" w14:paraId="59382C73" w14:textId="77777777" w:rsidTr="008667E4">
        <w:tc>
          <w:tcPr>
            <w:tcW w:w="4330" w:type="dxa"/>
          </w:tcPr>
          <w:p w14:paraId="75253FE1" w14:textId="77777777" w:rsidR="008667E4" w:rsidRPr="0088675C" w:rsidRDefault="008667E4" w:rsidP="008667E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300" w:type="dxa"/>
          </w:tcPr>
          <w:p w14:paraId="3110A20F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-</w:t>
            </w:r>
          </w:p>
          <w:p w14:paraId="6625F516" w14:textId="77777777" w:rsidR="008667E4" w:rsidRPr="0088675C" w:rsidRDefault="008667E4" w:rsidP="008667E4">
            <w:pPr>
              <w:pStyle w:val="ListParagraph"/>
              <w:ind w:left="0"/>
            </w:pPr>
            <w:r w:rsidRPr="0088675C">
              <w:t>-</w:t>
            </w:r>
          </w:p>
        </w:tc>
      </w:tr>
      <w:tr w:rsidR="008667E4" w:rsidRPr="0088675C" w14:paraId="3D0ACE44" w14:textId="77777777" w:rsidTr="00B360DB">
        <w:tc>
          <w:tcPr>
            <w:tcW w:w="8630" w:type="dxa"/>
            <w:gridSpan w:val="2"/>
          </w:tcPr>
          <w:p w14:paraId="6786E4F7" w14:textId="1A129833" w:rsidR="008667E4" w:rsidRPr="0088675C" w:rsidRDefault="008667E4" w:rsidP="008667E4">
            <w:pPr>
              <w:pStyle w:val="ListParagraph"/>
              <w:ind w:left="0"/>
            </w:pPr>
            <w:r w:rsidRPr="0088675C">
              <w:t>Sources:</w:t>
            </w:r>
          </w:p>
        </w:tc>
      </w:tr>
    </w:tbl>
    <w:p w14:paraId="6297EE2D" w14:textId="77777777" w:rsidR="008667E4" w:rsidRPr="0088675C" w:rsidRDefault="008667E4" w:rsidP="008667E4">
      <w:pPr>
        <w:pStyle w:val="ListParagraph"/>
      </w:pPr>
    </w:p>
    <w:p w14:paraId="79992EA1" w14:textId="77777777" w:rsidR="00EF6B64" w:rsidRPr="0088675C" w:rsidRDefault="008667E4" w:rsidP="00EE6453">
      <w:pPr>
        <w:pStyle w:val="ListParagraph"/>
        <w:numPr>
          <w:ilvl w:val="0"/>
          <w:numId w:val="2"/>
        </w:numPr>
      </w:pPr>
      <w:r w:rsidRPr="0088675C">
        <w:t xml:space="preserve">Each group member types in a different </w:t>
      </w:r>
      <w:proofErr w:type="spellStart"/>
      <w:r w:rsidRPr="0088675C">
        <w:t>colour</w:t>
      </w:r>
      <w:proofErr w:type="spellEnd"/>
      <w:r w:rsidRPr="0088675C">
        <w:t xml:space="preserve"> font; create a legend.</w:t>
      </w:r>
    </w:p>
    <w:p w14:paraId="049EC11D" w14:textId="77777777" w:rsidR="00EE6453" w:rsidRPr="0088675C" w:rsidRDefault="00F05DD9" w:rsidP="00EE6453">
      <w:pPr>
        <w:pStyle w:val="ListParagraph"/>
        <w:numPr>
          <w:ilvl w:val="0"/>
          <w:numId w:val="2"/>
        </w:numPr>
      </w:pPr>
      <w:r w:rsidRPr="0088675C">
        <w:t xml:space="preserve">Use </w:t>
      </w:r>
      <w:r w:rsidR="008667E4" w:rsidRPr="0088675C">
        <w:t xml:space="preserve">a minimum of </w:t>
      </w:r>
      <w:r w:rsidRPr="0088675C">
        <w:t>2-3 sources to collect notes about your group/issue/event</w:t>
      </w:r>
      <w:r w:rsidR="008667E4" w:rsidRPr="0088675C">
        <w:t>; indicate if it is a primary or secondary source.</w:t>
      </w:r>
    </w:p>
    <w:p w14:paraId="59633B4B" w14:textId="77777777" w:rsidR="008667E4" w:rsidRPr="0088675C" w:rsidRDefault="008667E4" w:rsidP="00EE6453">
      <w:pPr>
        <w:pStyle w:val="ListParagraph"/>
        <w:numPr>
          <w:ilvl w:val="0"/>
          <w:numId w:val="2"/>
        </w:numPr>
      </w:pPr>
      <w:r w:rsidRPr="0088675C">
        <w:t xml:space="preserve">Keep track of your sources in the appropriate font </w:t>
      </w:r>
      <w:proofErr w:type="spellStart"/>
      <w:r w:rsidRPr="0088675C">
        <w:t>colour</w:t>
      </w:r>
      <w:proofErr w:type="spellEnd"/>
      <w:r w:rsidRPr="0088675C">
        <w:t>.</w:t>
      </w:r>
    </w:p>
    <w:p w14:paraId="4EE68A35" w14:textId="77777777" w:rsidR="008667E4" w:rsidRPr="0088675C" w:rsidRDefault="008667E4" w:rsidP="00EE6453">
      <w:pPr>
        <w:pStyle w:val="ListParagraph"/>
        <w:numPr>
          <w:ilvl w:val="0"/>
          <w:numId w:val="2"/>
        </w:numPr>
      </w:pPr>
      <w:r w:rsidRPr="0088675C">
        <w:t>Determine if you need to develop more questions and do more research.</w:t>
      </w:r>
    </w:p>
    <w:p w14:paraId="7D50E48C" w14:textId="77777777" w:rsidR="008667E4" w:rsidRPr="0088675C" w:rsidRDefault="008667E4" w:rsidP="008667E4"/>
    <w:p w14:paraId="235CD223" w14:textId="77777777" w:rsidR="00231E0D" w:rsidRPr="0088675C" w:rsidRDefault="00231E0D" w:rsidP="008667E4">
      <w:pPr>
        <w:rPr>
          <w:u w:val="single"/>
        </w:rPr>
      </w:pPr>
      <w:r w:rsidRPr="0088675C">
        <w:rPr>
          <w:u w:val="single"/>
        </w:rPr>
        <w:t>Have your questions approved by Kassam by Thursday, March 7</w:t>
      </w:r>
      <w:r w:rsidRPr="0088675C">
        <w:rPr>
          <w:u w:val="single"/>
          <w:vertAlign w:val="superscript"/>
        </w:rPr>
        <w:t>th</w:t>
      </w:r>
      <w:r w:rsidRPr="0088675C">
        <w:rPr>
          <w:u w:val="single"/>
        </w:rPr>
        <w:t>.</w:t>
      </w:r>
    </w:p>
    <w:p w14:paraId="3AF6452F" w14:textId="77777777" w:rsidR="00231E0D" w:rsidRPr="0088675C" w:rsidRDefault="00231E0D" w:rsidP="008667E4">
      <w:pPr>
        <w:rPr>
          <w:u w:val="single"/>
        </w:rPr>
      </w:pPr>
      <w:r w:rsidRPr="0088675C">
        <w:rPr>
          <w:u w:val="single"/>
        </w:rPr>
        <w:t>Have your research document approved by Kassam by Wednesday, March 13</w:t>
      </w:r>
      <w:r w:rsidRPr="0088675C">
        <w:rPr>
          <w:u w:val="single"/>
          <w:vertAlign w:val="superscript"/>
        </w:rPr>
        <w:t>th</w:t>
      </w:r>
      <w:r w:rsidRPr="0088675C">
        <w:rPr>
          <w:u w:val="single"/>
        </w:rPr>
        <w:t>.</w:t>
      </w:r>
    </w:p>
    <w:p w14:paraId="14C8E5F5" w14:textId="77777777" w:rsidR="00231E0D" w:rsidRPr="0088675C" w:rsidRDefault="00231E0D" w:rsidP="008667E4"/>
    <w:p w14:paraId="7A2A9F39" w14:textId="77777777" w:rsidR="008667E4" w:rsidRPr="0088675C" w:rsidRDefault="008667E4" w:rsidP="008667E4">
      <w:pPr>
        <w:rPr>
          <w:b/>
        </w:rPr>
      </w:pPr>
      <w:r w:rsidRPr="0088675C">
        <w:rPr>
          <w:b/>
        </w:rPr>
        <w:t>Step 5</w:t>
      </w:r>
    </w:p>
    <w:p w14:paraId="502B48E3" w14:textId="77777777" w:rsidR="008667E4" w:rsidRPr="0088675C" w:rsidRDefault="008667E4" w:rsidP="008667E4"/>
    <w:p w14:paraId="27981DFC" w14:textId="77777777" w:rsidR="008667E4" w:rsidRPr="0088675C" w:rsidRDefault="008667E4" w:rsidP="008667E4">
      <w:r w:rsidRPr="0088675C">
        <w:t>Create a storyboard</w:t>
      </w:r>
    </w:p>
    <w:p w14:paraId="11C30725" w14:textId="77777777" w:rsidR="008667E4" w:rsidRPr="0088675C" w:rsidRDefault="008667E4" w:rsidP="008667E4"/>
    <w:p w14:paraId="01F5CB92" w14:textId="77777777" w:rsidR="008667E4" w:rsidRPr="0088675C" w:rsidRDefault="008667E4" w:rsidP="008667E4">
      <w:r w:rsidRPr="0088675C">
        <w:t xml:space="preserve">Using a template similar to the chart below, identify </w:t>
      </w:r>
      <w:r w:rsidR="00B360DB" w:rsidRPr="0088675C">
        <w:t>scenes</w:t>
      </w:r>
      <w:r w:rsidR="00317DC4" w:rsidRPr="0088675C">
        <w:t xml:space="preserve">, </w:t>
      </w:r>
      <w:r w:rsidR="00B360DB" w:rsidRPr="0088675C">
        <w:t xml:space="preserve">source of image (photograph, video, acting), </w:t>
      </w:r>
      <w:r w:rsidR="00317DC4" w:rsidRPr="0088675C">
        <w:t>narration, and music</w:t>
      </w:r>
      <w:r w:rsidR="00B360DB" w:rsidRPr="0088675C">
        <w:t xml:space="preserve"> you will use for your project.</w:t>
      </w:r>
    </w:p>
    <w:p w14:paraId="4D8F4B32" w14:textId="77777777" w:rsidR="00B360DB" w:rsidRPr="0088675C" w:rsidRDefault="00B360DB" w:rsidP="00866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60DB" w:rsidRPr="0088675C" w14:paraId="444661EB" w14:textId="77777777" w:rsidTr="00B360DB">
        <w:tc>
          <w:tcPr>
            <w:tcW w:w="2337" w:type="dxa"/>
          </w:tcPr>
          <w:p w14:paraId="0D44AEFC" w14:textId="77777777" w:rsidR="00B360DB" w:rsidRPr="0088675C" w:rsidRDefault="00231E0D" w:rsidP="00231E0D">
            <w:r w:rsidRPr="0088675C">
              <w:t xml:space="preserve">Scene </w:t>
            </w:r>
          </w:p>
        </w:tc>
        <w:tc>
          <w:tcPr>
            <w:tcW w:w="2337" w:type="dxa"/>
          </w:tcPr>
          <w:p w14:paraId="1EF9C0A8" w14:textId="77777777" w:rsidR="00B360DB" w:rsidRPr="0088675C" w:rsidRDefault="00231E0D" w:rsidP="008667E4">
            <w:r w:rsidRPr="0088675C">
              <w:t>Photo/video/acting</w:t>
            </w:r>
          </w:p>
        </w:tc>
        <w:tc>
          <w:tcPr>
            <w:tcW w:w="2338" w:type="dxa"/>
          </w:tcPr>
          <w:p w14:paraId="6E60AEF7" w14:textId="77777777" w:rsidR="00B360DB" w:rsidRPr="0088675C" w:rsidRDefault="00231E0D" w:rsidP="008667E4">
            <w:r w:rsidRPr="0088675C">
              <w:t>Narrative script</w:t>
            </w:r>
          </w:p>
        </w:tc>
        <w:tc>
          <w:tcPr>
            <w:tcW w:w="2338" w:type="dxa"/>
          </w:tcPr>
          <w:p w14:paraId="0E2533F1" w14:textId="77777777" w:rsidR="00B360DB" w:rsidRPr="0088675C" w:rsidRDefault="00231E0D" w:rsidP="008667E4">
            <w:r w:rsidRPr="0088675C">
              <w:t>Background music</w:t>
            </w:r>
          </w:p>
        </w:tc>
      </w:tr>
      <w:tr w:rsidR="00B360DB" w:rsidRPr="0088675C" w14:paraId="2B9D1723" w14:textId="77777777" w:rsidTr="00B360DB">
        <w:tc>
          <w:tcPr>
            <w:tcW w:w="2337" w:type="dxa"/>
          </w:tcPr>
          <w:p w14:paraId="5B274524" w14:textId="77777777" w:rsidR="00B360DB" w:rsidRPr="0088675C" w:rsidRDefault="00B360DB" w:rsidP="008667E4"/>
        </w:tc>
        <w:tc>
          <w:tcPr>
            <w:tcW w:w="2337" w:type="dxa"/>
          </w:tcPr>
          <w:p w14:paraId="0C946EF1" w14:textId="77777777" w:rsidR="00B360DB" w:rsidRPr="0088675C" w:rsidRDefault="00B360DB" w:rsidP="008667E4"/>
        </w:tc>
        <w:tc>
          <w:tcPr>
            <w:tcW w:w="2338" w:type="dxa"/>
          </w:tcPr>
          <w:p w14:paraId="3570C681" w14:textId="77777777" w:rsidR="00B360DB" w:rsidRPr="0088675C" w:rsidRDefault="00B360DB" w:rsidP="008667E4"/>
        </w:tc>
        <w:tc>
          <w:tcPr>
            <w:tcW w:w="2338" w:type="dxa"/>
          </w:tcPr>
          <w:p w14:paraId="427C0A1F" w14:textId="77777777" w:rsidR="00B360DB" w:rsidRPr="0088675C" w:rsidRDefault="00B360DB" w:rsidP="008667E4"/>
        </w:tc>
      </w:tr>
      <w:tr w:rsidR="00B360DB" w:rsidRPr="0088675C" w14:paraId="1EB0CF64" w14:textId="77777777" w:rsidTr="00B360DB">
        <w:tc>
          <w:tcPr>
            <w:tcW w:w="2337" w:type="dxa"/>
          </w:tcPr>
          <w:p w14:paraId="448D6551" w14:textId="77777777" w:rsidR="00B360DB" w:rsidRPr="0088675C" w:rsidRDefault="00B360DB" w:rsidP="008667E4"/>
        </w:tc>
        <w:tc>
          <w:tcPr>
            <w:tcW w:w="2337" w:type="dxa"/>
          </w:tcPr>
          <w:p w14:paraId="7F74B8D3" w14:textId="77777777" w:rsidR="00B360DB" w:rsidRPr="0088675C" w:rsidRDefault="00B360DB" w:rsidP="008667E4"/>
        </w:tc>
        <w:tc>
          <w:tcPr>
            <w:tcW w:w="2338" w:type="dxa"/>
          </w:tcPr>
          <w:p w14:paraId="3BE38624" w14:textId="77777777" w:rsidR="00B360DB" w:rsidRPr="0088675C" w:rsidRDefault="00B360DB" w:rsidP="008667E4"/>
        </w:tc>
        <w:tc>
          <w:tcPr>
            <w:tcW w:w="2338" w:type="dxa"/>
          </w:tcPr>
          <w:p w14:paraId="229DE6ED" w14:textId="77777777" w:rsidR="00B360DB" w:rsidRPr="0088675C" w:rsidRDefault="00B360DB" w:rsidP="008667E4"/>
        </w:tc>
      </w:tr>
      <w:tr w:rsidR="00B360DB" w:rsidRPr="0088675C" w14:paraId="4364374D" w14:textId="77777777" w:rsidTr="00B360DB">
        <w:tc>
          <w:tcPr>
            <w:tcW w:w="2337" w:type="dxa"/>
          </w:tcPr>
          <w:p w14:paraId="0010F923" w14:textId="77777777" w:rsidR="00B360DB" w:rsidRPr="0088675C" w:rsidRDefault="00B360DB" w:rsidP="008667E4"/>
        </w:tc>
        <w:tc>
          <w:tcPr>
            <w:tcW w:w="2337" w:type="dxa"/>
          </w:tcPr>
          <w:p w14:paraId="263263F8" w14:textId="77777777" w:rsidR="00B360DB" w:rsidRPr="0088675C" w:rsidRDefault="00B360DB" w:rsidP="008667E4"/>
        </w:tc>
        <w:tc>
          <w:tcPr>
            <w:tcW w:w="2338" w:type="dxa"/>
          </w:tcPr>
          <w:p w14:paraId="7631FA08" w14:textId="77777777" w:rsidR="00B360DB" w:rsidRPr="0088675C" w:rsidRDefault="00B360DB" w:rsidP="008667E4"/>
        </w:tc>
        <w:tc>
          <w:tcPr>
            <w:tcW w:w="2338" w:type="dxa"/>
          </w:tcPr>
          <w:p w14:paraId="765203AF" w14:textId="77777777" w:rsidR="00B360DB" w:rsidRPr="0088675C" w:rsidRDefault="00B360DB" w:rsidP="008667E4"/>
        </w:tc>
      </w:tr>
    </w:tbl>
    <w:p w14:paraId="76AA6002" w14:textId="77777777" w:rsidR="00B360DB" w:rsidRPr="0088675C" w:rsidRDefault="00B360DB" w:rsidP="008667E4"/>
    <w:p w14:paraId="0132212B" w14:textId="77777777" w:rsidR="00EA25B1" w:rsidRPr="0088675C" w:rsidRDefault="00EA25B1" w:rsidP="008667E4">
      <w:pPr>
        <w:pStyle w:val="ListParagraph"/>
      </w:pPr>
    </w:p>
    <w:p w14:paraId="7B2F2C95" w14:textId="7BB039C3" w:rsidR="00C5385B" w:rsidRPr="0088675C" w:rsidRDefault="00231E0D">
      <w:pPr>
        <w:rPr>
          <w:u w:val="single"/>
        </w:rPr>
      </w:pPr>
      <w:r w:rsidRPr="0088675C">
        <w:rPr>
          <w:u w:val="single"/>
        </w:rPr>
        <w:t xml:space="preserve">Have your storyboard approved by Kassam by Tuesday, </w:t>
      </w:r>
      <w:r w:rsidR="00A46982">
        <w:rPr>
          <w:u w:val="single"/>
        </w:rPr>
        <w:t>April</w:t>
      </w:r>
      <w:r w:rsidRPr="0088675C">
        <w:rPr>
          <w:u w:val="single"/>
        </w:rPr>
        <w:t xml:space="preserve"> 2</w:t>
      </w:r>
      <w:r w:rsidRPr="0088675C">
        <w:rPr>
          <w:u w:val="single"/>
          <w:vertAlign w:val="superscript"/>
        </w:rPr>
        <w:t>nd</w:t>
      </w:r>
      <w:r w:rsidRPr="0088675C">
        <w:rPr>
          <w:u w:val="single"/>
        </w:rPr>
        <w:t>.</w:t>
      </w:r>
    </w:p>
    <w:p w14:paraId="5BCE58A6" w14:textId="77777777" w:rsidR="00231E0D" w:rsidRPr="0088675C" w:rsidRDefault="00231E0D"/>
    <w:p w14:paraId="162BBBBD" w14:textId="77777777" w:rsidR="00231E0D" w:rsidRPr="0088675C" w:rsidRDefault="00231E0D">
      <w:pPr>
        <w:rPr>
          <w:b/>
        </w:rPr>
      </w:pPr>
      <w:r w:rsidRPr="0088675C">
        <w:rPr>
          <w:b/>
        </w:rPr>
        <w:t>Step 6</w:t>
      </w:r>
    </w:p>
    <w:p w14:paraId="26CDF690" w14:textId="77777777" w:rsidR="00231E0D" w:rsidRPr="0088675C" w:rsidRDefault="00231E0D"/>
    <w:p w14:paraId="4678AEEE" w14:textId="77777777" w:rsidR="00231E0D" w:rsidRPr="0088675C" w:rsidRDefault="00231E0D">
      <w:r w:rsidRPr="0088675C">
        <w:t>Create your project using some kind of movie maker – your choice.</w:t>
      </w:r>
    </w:p>
    <w:p w14:paraId="1EDBB847" w14:textId="77777777" w:rsidR="00231E0D" w:rsidRPr="0088675C" w:rsidRDefault="00231E0D"/>
    <w:p w14:paraId="6E395122" w14:textId="77777777" w:rsidR="00231E0D" w:rsidRPr="0088675C" w:rsidRDefault="00231E0D">
      <w:pPr>
        <w:rPr>
          <w:u w:val="single"/>
        </w:rPr>
      </w:pPr>
      <w:r w:rsidRPr="0088675C">
        <w:rPr>
          <w:u w:val="single"/>
        </w:rPr>
        <w:t>Presentations begin on Tuesday, April 9</w:t>
      </w:r>
      <w:r w:rsidRPr="0088675C">
        <w:rPr>
          <w:u w:val="single"/>
          <w:vertAlign w:val="superscript"/>
        </w:rPr>
        <w:t>th</w:t>
      </w:r>
      <w:r w:rsidRPr="0088675C">
        <w:rPr>
          <w:u w:val="single"/>
        </w:rPr>
        <w:t>.</w:t>
      </w:r>
    </w:p>
    <w:p w14:paraId="27EA8149" w14:textId="77777777" w:rsidR="00231E0D" w:rsidRPr="0088675C" w:rsidRDefault="00231E0D"/>
    <w:p w14:paraId="6A6E91C7" w14:textId="77777777" w:rsidR="00231E0D" w:rsidRPr="0088675C" w:rsidRDefault="00231E0D">
      <w:bookmarkStart w:id="0" w:name="_GoBack"/>
      <w:bookmarkEnd w:id="0"/>
    </w:p>
    <w:p w14:paraId="2EDB6B57" w14:textId="77777777" w:rsidR="00231E0D" w:rsidRPr="0088675C" w:rsidRDefault="00231E0D"/>
    <w:p w14:paraId="32B1BF99" w14:textId="77777777" w:rsidR="00231E0D" w:rsidRPr="0088675C" w:rsidRDefault="00231E0D"/>
    <w:p w14:paraId="68102600" w14:textId="77777777" w:rsidR="00231E0D" w:rsidRPr="0088675C" w:rsidRDefault="00231E0D"/>
    <w:p w14:paraId="4E8EAA89" w14:textId="77777777" w:rsidR="00231E0D" w:rsidRPr="0088675C" w:rsidRDefault="00231E0D"/>
    <w:p w14:paraId="5231301F" w14:textId="77777777" w:rsidR="00231E0D" w:rsidRPr="0088675C" w:rsidRDefault="00231E0D"/>
    <w:p w14:paraId="440FF3BF" w14:textId="77777777" w:rsidR="00231E0D" w:rsidRPr="0088675C" w:rsidRDefault="00231E0D"/>
    <w:p w14:paraId="3306C21A" w14:textId="77777777" w:rsidR="00231E0D" w:rsidRPr="0088675C" w:rsidRDefault="00231E0D"/>
    <w:p w14:paraId="25511F83" w14:textId="77777777" w:rsidR="00231E0D" w:rsidRPr="0088675C" w:rsidRDefault="00231E0D"/>
    <w:p w14:paraId="3432A3AE" w14:textId="77777777" w:rsidR="00231E0D" w:rsidRPr="0088675C" w:rsidRDefault="00231E0D"/>
    <w:p w14:paraId="15BE21CE" w14:textId="77777777" w:rsidR="00231E0D" w:rsidRPr="0088675C" w:rsidRDefault="00231E0D" w:rsidP="00231E0D"/>
    <w:p w14:paraId="3A239C46" w14:textId="77777777" w:rsidR="00231E0D" w:rsidRPr="0088675C" w:rsidRDefault="00231E0D" w:rsidP="00231E0D">
      <w:pPr>
        <w:ind w:hanging="993"/>
      </w:pPr>
    </w:p>
    <w:p w14:paraId="032F0B5D" w14:textId="77777777" w:rsidR="00231E0D" w:rsidRPr="0088675C" w:rsidRDefault="00231E0D" w:rsidP="00231E0D">
      <w:pPr>
        <w:ind w:hanging="993"/>
      </w:pPr>
    </w:p>
    <w:p w14:paraId="2A29F34C" w14:textId="77777777" w:rsidR="00021A7A" w:rsidRDefault="00021A7A" w:rsidP="00DA06FC">
      <w:pPr>
        <w:ind w:hanging="993"/>
      </w:pPr>
    </w:p>
    <w:p w14:paraId="3ED3B1C5" w14:textId="4209E0B7" w:rsidR="00231E0D" w:rsidRPr="0088675C" w:rsidRDefault="00DA06FC" w:rsidP="00DA06FC">
      <w:pPr>
        <w:ind w:hanging="993"/>
      </w:pPr>
      <w:r w:rsidRPr="00AB5D37">
        <w:rPr>
          <w:b/>
          <w:u w:val="single"/>
        </w:rPr>
        <w:t>Report Card</w:t>
      </w:r>
      <w:r w:rsidR="00231E0D" w:rsidRPr="00AB5D37">
        <w:rPr>
          <w:b/>
          <w:u w:val="single"/>
        </w:rPr>
        <w:t xml:space="preserve"> Stem</w:t>
      </w:r>
      <w:r w:rsidR="00231E0D" w:rsidRPr="0088675C">
        <w:t xml:space="preserve"> –</w:t>
      </w:r>
      <w:r w:rsidRPr="0088675C">
        <w:t xml:space="preserve"> Demonstrates skills and processes for inquiry and research</w:t>
      </w:r>
    </w:p>
    <w:p w14:paraId="5A57BB3E" w14:textId="77777777" w:rsidR="00231E0D" w:rsidRPr="0088675C" w:rsidRDefault="00231E0D"/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1524"/>
        <w:gridCol w:w="2494"/>
        <w:gridCol w:w="2251"/>
        <w:gridCol w:w="2521"/>
        <w:gridCol w:w="2693"/>
      </w:tblGrid>
      <w:tr w:rsidR="00021A7A" w:rsidRPr="0088675C" w14:paraId="260D438F" w14:textId="77777777" w:rsidTr="00021A7A">
        <w:tc>
          <w:tcPr>
            <w:tcW w:w="1524" w:type="dxa"/>
          </w:tcPr>
          <w:p w14:paraId="72B720D9" w14:textId="77777777" w:rsidR="00231E0D" w:rsidRPr="0088675C" w:rsidRDefault="00231E0D"/>
        </w:tc>
        <w:tc>
          <w:tcPr>
            <w:tcW w:w="2494" w:type="dxa"/>
          </w:tcPr>
          <w:p w14:paraId="7674112D" w14:textId="77777777" w:rsidR="00231E0D" w:rsidRPr="0088675C" w:rsidRDefault="00231E0D">
            <w:r w:rsidRPr="0088675C">
              <w:t>Excellent – 4</w:t>
            </w:r>
          </w:p>
        </w:tc>
        <w:tc>
          <w:tcPr>
            <w:tcW w:w="2251" w:type="dxa"/>
          </w:tcPr>
          <w:p w14:paraId="5DC3DE5C" w14:textId="77777777" w:rsidR="00231E0D" w:rsidRPr="0088675C" w:rsidRDefault="00231E0D">
            <w:r w:rsidRPr="0088675C">
              <w:t>Proficient – 3</w:t>
            </w:r>
          </w:p>
        </w:tc>
        <w:tc>
          <w:tcPr>
            <w:tcW w:w="2521" w:type="dxa"/>
          </w:tcPr>
          <w:p w14:paraId="3E3668BB" w14:textId="77777777" w:rsidR="00231E0D" w:rsidRPr="0088675C" w:rsidRDefault="00231E0D">
            <w:r w:rsidRPr="0088675C">
              <w:t>Satisfactory – 2</w:t>
            </w:r>
          </w:p>
        </w:tc>
        <w:tc>
          <w:tcPr>
            <w:tcW w:w="2693" w:type="dxa"/>
          </w:tcPr>
          <w:p w14:paraId="485CAAB2" w14:textId="77777777" w:rsidR="00231E0D" w:rsidRPr="0088675C" w:rsidRDefault="00231E0D">
            <w:r w:rsidRPr="0088675C">
              <w:t>Limited - 1</w:t>
            </w:r>
          </w:p>
        </w:tc>
      </w:tr>
      <w:tr w:rsidR="00021A7A" w:rsidRPr="0088675C" w14:paraId="69B362A6" w14:textId="77777777" w:rsidTr="00021A7A">
        <w:trPr>
          <w:trHeight w:val="255"/>
        </w:trPr>
        <w:tc>
          <w:tcPr>
            <w:tcW w:w="1524" w:type="dxa"/>
          </w:tcPr>
          <w:p w14:paraId="65E59712" w14:textId="77777777" w:rsidR="00231E0D" w:rsidRPr="0088675C" w:rsidRDefault="00231E0D" w:rsidP="00231E0D">
            <w:pPr>
              <w:ind w:right="325"/>
            </w:pPr>
            <w:r w:rsidRPr="0088675C">
              <w:t>Research Questions</w:t>
            </w:r>
          </w:p>
        </w:tc>
        <w:tc>
          <w:tcPr>
            <w:tcW w:w="2494" w:type="dxa"/>
          </w:tcPr>
          <w:p w14:paraId="33E16A60" w14:textId="000FCAAB" w:rsidR="00231E0D" w:rsidRPr="0088675C" w:rsidRDefault="00DE4E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T</w:t>
            </w:r>
            <w:r w:rsidR="00231E0D" w:rsidRPr="00231E0D">
              <w:rPr>
                <w:rFonts w:eastAsia="Times New Roman" w:cs="Times New Roman"/>
                <w:color w:val="000000"/>
                <w:shd w:val="clear" w:color="auto" w:fill="FFFFFF"/>
              </w:rPr>
              <w:t>houghtful, creative, well-worded specific questions that were relevant to the assigned topic.</w:t>
            </w:r>
          </w:p>
        </w:tc>
        <w:tc>
          <w:tcPr>
            <w:tcW w:w="2251" w:type="dxa"/>
          </w:tcPr>
          <w:p w14:paraId="69BAC0BC" w14:textId="12C14212" w:rsidR="00231E0D" w:rsidRPr="0088675C" w:rsidRDefault="00DE4E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W</w:t>
            </w:r>
            <w:r w:rsidR="00231E0D" w:rsidRPr="00231E0D">
              <w:rPr>
                <w:rFonts w:eastAsia="Times New Roman" w:cs="Times New Roman"/>
                <w:color w:val="000000"/>
                <w:shd w:val="clear" w:color="auto" w:fill="FFFFFF"/>
              </w:rPr>
              <w:t>ell-worded, specific questions that were relevant to the assigned topic.</w:t>
            </w:r>
          </w:p>
        </w:tc>
        <w:tc>
          <w:tcPr>
            <w:tcW w:w="2521" w:type="dxa"/>
          </w:tcPr>
          <w:p w14:paraId="3C80E0A9" w14:textId="5D65D4F4" w:rsidR="00231E0D" w:rsidRPr="0088675C" w:rsidRDefault="00DE4E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Q</w:t>
            </w:r>
            <w:r w:rsidR="00231E0D"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uestions </w:t>
            </w:r>
            <w:r w:rsidR="00231E0D" w:rsidRPr="0088675C">
              <w:rPr>
                <w:rFonts w:eastAsia="Times New Roman" w:cs="Times New Roman"/>
                <w:color w:val="000000"/>
                <w:shd w:val="clear" w:color="auto" w:fill="FFFFFF"/>
              </w:rPr>
              <w:t>which met the basic needs of the assignment with little depth or elaboration.</w:t>
            </w:r>
          </w:p>
        </w:tc>
        <w:tc>
          <w:tcPr>
            <w:tcW w:w="2693" w:type="dxa"/>
          </w:tcPr>
          <w:p w14:paraId="3737909B" w14:textId="01266C46" w:rsidR="00231E0D" w:rsidRPr="0088675C" w:rsidRDefault="00DE4E4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Q</w:t>
            </w:r>
            <w:r w:rsidR="00231E0D" w:rsidRPr="00231E0D">
              <w:rPr>
                <w:rFonts w:eastAsia="Times New Roman" w:cs="Times New Roman"/>
                <w:color w:val="000000"/>
                <w:shd w:val="clear" w:color="auto" w:fill="FFFFFF"/>
              </w:rPr>
              <w:t>uestions which lacked a specific focus, were poorly stated, and not relevant to the assigned topic.</w:t>
            </w:r>
          </w:p>
        </w:tc>
      </w:tr>
    </w:tbl>
    <w:p w14:paraId="6754D17C" w14:textId="77777777" w:rsidR="00192A92" w:rsidRPr="0088675C" w:rsidRDefault="00192A92" w:rsidP="00192A92">
      <w:pPr>
        <w:ind w:hanging="993"/>
      </w:pPr>
    </w:p>
    <w:p w14:paraId="20E8A8AA" w14:textId="63A822E4" w:rsidR="00B4064B" w:rsidRPr="0088675C" w:rsidRDefault="00192A92" w:rsidP="00192A92">
      <w:pPr>
        <w:ind w:hanging="993"/>
        <w:rPr>
          <w:rFonts w:eastAsia="Times New Roman" w:cs="Times New Roman"/>
        </w:rPr>
      </w:pPr>
      <w:r w:rsidRPr="00AB5D37">
        <w:rPr>
          <w:b/>
          <w:u w:val="single"/>
        </w:rPr>
        <w:t>Report Card Stem</w:t>
      </w:r>
      <w:r w:rsidR="00B4064B" w:rsidRPr="0088675C">
        <w:t xml:space="preserve"> - </w:t>
      </w:r>
      <w:r w:rsidR="00B4064B" w:rsidRPr="0088675C">
        <w:rPr>
          <w:rFonts w:eastAsia="Times New Roman" w:cs="Times New Roman"/>
        </w:rPr>
        <w:t xml:space="preserve">Manages and evaluates information and ideas </w:t>
      </w:r>
    </w:p>
    <w:p w14:paraId="1E479C4A" w14:textId="77777777" w:rsidR="00231E0D" w:rsidRPr="0088675C" w:rsidRDefault="00231E0D"/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2598"/>
        <w:gridCol w:w="2506"/>
        <w:gridCol w:w="2156"/>
        <w:gridCol w:w="2240"/>
        <w:gridCol w:w="1983"/>
      </w:tblGrid>
      <w:tr w:rsidR="0088675C" w:rsidRPr="0088675C" w14:paraId="6122D1B8" w14:textId="77777777" w:rsidTr="0088675C">
        <w:tc>
          <w:tcPr>
            <w:tcW w:w="2598" w:type="dxa"/>
          </w:tcPr>
          <w:p w14:paraId="3C438858" w14:textId="77777777" w:rsidR="00231E0D" w:rsidRPr="0088675C" w:rsidRDefault="00231E0D"/>
        </w:tc>
        <w:tc>
          <w:tcPr>
            <w:tcW w:w="2506" w:type="dxa"/>
          </w:tcPr>
          <w:p w14:paraId="05D25A0F" w14:textId="77777777" w:rsidR="00231E0D" w:rsidRPr="0088675C" w:rsidRDefault="00231E0D">
            <w:r w:rsidRPr="0088675C">
              <w:t>Excellent – 4</w:t>
            </w:r>
          </w:p>
        </w:tc>
        <w:tc>
          <w:tcPr>
            <w:tcW w:w="2156" w:type="dxa"/>
          </w:tcPr>
          <w:p w14:paraId="71D5ACDD" w14:textId="77777777" w:rsidR="00231E0D" w:rsidRPr="0088675C" w:rsidRDefault="00231E0D">
            <w:r w:rsidRPr="0088675C">
              <w:t>Proficient – 3</w:t>
            </w:r>
          </w:p>
        </w:tc>
        <w:tc>
          <w:tcPr>
            <w:tcW w:w="2240" w:type="dxa"/>
          </w:tcPr>
          <w:p w14:paraId="2D559C10" w14:textId="77777777" w:rsidR="00231E0D" w:rsidRPr="0088675C" w:rsidRDefault="00231E0D">
            <w:r w:rsidRPr="0088675C">
              <w:t>Satisfactory – 2</w:t>
            </w:r>
          </w:p>
        </w:tc>
        <w:tc>
          <w:tcPr>
            <w:tcW w:w="1983" w:type="dxa"/>
          </w:tcPr>
          <w:p w14:paraId="4850DC5E" w14:textId="77777777" w:rsidR="00231E0D" w:rsidRPr="0088675C" w:rsidRDefault="00231E0D">
            <w:r w:rsidRPr="0088675C">
              <w:t>Limited - 1</w:t>
            </w:r>
          </w:p>
        </w:tc>
      </w:tr>
      <w:tr w:rsidR="0088675C" w:rsidRPr="0088675C" w14:paraId="034E3ECC" w14:textId="77777777" w:rsidTr="0088675C">
        <w:trPr>
          <w:trHeight w:val="2101"/>
        </w:trPr>
        <w:tc>
          <w:tcPr>
            <w:tcW w:w="2598" w:type="dxa"/>
          </w:tcPr>
          <w:p w14:paraId="0FD47C4E" w14:textId="77777777" w:rsidR="00231E0D" w:rsidRPr="0088675C" w:rsidRDefault="00231E0D">
            <w:r w:rsidRPr="0088675C">
              <w:t>Selection of Sources</w:t>
            </w:r>
          </w:p>
        </w:tc>
        <w:tc>
          <w:tcPr>
            <w:tcW w:w="2506" w:type="dxa"/>
          </w:tcPr>
          <w:p w14:paraId="65B1647F" w14:textId="77777777" w:rsidR="00231E0D" w:rsidRPr="0088675C" w:rsidRDefault="00231E0D">
            <w:pPr>
              <w:rPr>
                <w:rFonts w:eastAsia="Times New Roman" w:cs="Times New Roman"/>
              </w:rPr>
            </w:pP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Identified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many primary and secondary </w:t>
            </w: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sources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>using a variety of resources. (online, book, journal, etc.)</w:t>
            </w:r>
          </w:p>
        </w:tc>
        <w:tc>
          <w:tcPr>
            <w:tcW w:w="2156" w:type="dxa"/>
          </w:tcPr>
          <w:p w14:paraId="616943C3" w14:textId="77777777" w:rsidR="00231E0D" w:rsidRPr="0088675C" w:rsidRDefault="00231E0D" w:rsidP="00231E0D"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Identified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some primary and secondary </w:t>
            </w: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sources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>using some varied resources. (online, book, journal, etc.)</w:t>
            </w:r>
          </w:p>
        </w:tc>
        <w:tc>
          <w:tcPr>
            <w:tcW w:w="2240" w:type="dxa"/>
          </w:tcPr>
          <w:p w14:paraId="1E5971B3" w14:textId="77777777" w:rsidR="00231E0D" w:rsidRPr="0088675C" w:rsidRDefault="00231E0D" w:rsidP="00231E0D"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Identified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few primary and secondary </w:t>
            </w: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sources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>using few varied resources. (online, book, journal, etc.)</w:t>
            </w:r>
          </w:p>
        </w:tc>
        <w:tc>
          <w:tcPr>
            <w:tcW w:w="1983" w:type="dxa"/>
          </w:tcPr>
          <w:p w14:paraId="686B9C0B" w14:textId="77777777" w:rsidR="00231E0D" w:rsidRPr="0088675C" w:rsidRDefault="00231E0D" w:rsidP="00231E0D"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Identified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either primary or secondary </w:t>
            </w: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sources </w:t>
            </w:r>
            <w:r w:rsidRPr="0088675C">
              <w:rPr>
                <w:rFonts w:eastAsia="Times New Roman" w:cs="Times New Roman"/>
                <w:color w:val="000000"/>
                <w:shd w:val="clear" w:color="auto" w:fill="FFFFFF"/>
              </w:rPr>
              <w:t>using one resource. (online, book, journal, etc.)</w:t>
            </w:r>
          </w:p>
        </w:tc>
      </w:tr>
      <w:tr w:rsidR="0088675C" w:rsidRPr="0088675C" w14:paraId="1615564E" w14:textId="77777777" w:rsidTr="0088675C">
        <w:tc>
          <w:tcPr>
            <w:tcW w:w="2598" w:type="dxa"/>
          </w:tcPr>
          <w:p w14:paraId="6BCBC1B1" w14:textId="77777777" w:rsidR="00231E0D" w:rsidRPr="0088675C" w:rsidRDefault="00231E0D">
            <w:r w:rsidRPr="0088675C">
              <w:t>Citation/Documentation</w:t>
            </w:r>
          </w:p>
        </w:tc>
        <w:tc>
          <w:tcPr>
            <w:tcW w:w="2506" w:type="dxa"/>
          </w:tcPr>
          <w:p w14:paraId="02D29C3E" w14:textId="77777777" w:rsidR="00231E0D" w:rsidRPr="00231E0D" w:rsidRDefault="00231E0D" w:rsidP="00231E0D">
            <w:pPr>
              <w:rPr>
                <w:rFonts w:eastAsia="Times New Roman" w:cs="Times New Roman"/>
              </w:rPr>
            </w:pP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Cited </w:t>
            </w:r>
            <w:r w:rsidRPr="00E93D5F">
              <w:rPr>
                <w:rFonts w:eastAsia="Times New Roman" w:cs="Times New Roman"/>
                <w:color w:val="000000"/>
                <w:shd w:val="clear" w:color="auto" w:fill="FFFFFF"/>
              </w:rPr>
              <w:t>all</w:t>
            </w:r>
            <w:r w:rsidRPr="00E93D5F">
              <w:rPr>
                <w:rFonts w:eastAsia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>sources of information accurately to demonstrate the credibility and authority of the information presented.</w:t>
            </w:r>
          </w:p>
          <w:p w14:paraId="64C0A128" w14:textId="77777777" w:rsidR="00231E0D" w:rsidRPr="0088675C" w:rsidRDefault="00231E0D"/>
        </w:tc>
        <w:tc>
          <w:tcPr>
            <w:tcW w:w="2156" w:type="dxa"/>
          </w:tcPr>
          <w:p w14:paraId="4CF362EF" w14:textId="77777777" w:rsidR="00231E0D" w:rsidRPr="00231E0D" w:rsidRDefault="00231E0D" w:rsidP="00231E0D">
            <w:pPr>
              <w:rPr>
                <w:rFonts w:eastAsia="Times New Roman" w:cs="Times New Roman"/>
              </w:rPr>
            </w:pP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>Cited most sources of information in proper format and documented sources to enable accuracy checking.</w:t>
            </w:r>
          </w:p>
          <w:p w14:paraId="30274EC8" w14:textId="77777777" w:rsidR="00231E0D" w:rsidRPr="0088675C" w:rsidRDefault="00231E0D"/>
        </w:tc>
        <w:tc>
          <w:tcPr>
            <w:tcW w:w="2240" w:type="dxa"/>
          </w:tcPr>
          <w:p w14:paraId="6F060DF8" w14:textId="77777777" w:rsidR="00231E0D" w:rsidRPr="00231E0D" w:rsidRDefault="00231E0D" w:rsidP="00231E0D">
            <w:pPr>
              <w:rPr>
                <w:rFonts w:eastAsia="Times New Roman" w:cs="Times New Roman"/>
              </w:rPr>
            </w:pP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>Cited most sources of information improperly and provided little or no supporting documentation to check accuracy.</w:t>
            </w:r>
          </w:p>
          <w:p w14:paraId="5652CF97" w14:textId="77777777" w:rsidR="00231E0D" w:rsidRPr="0088675C" w:rsidRDefault="00231E0D"/>
        </w:tc>
        <w:tc>
          <w:tcPr>
            <w:tcW w:w="1983" w:type="dxa"/>
          </w:tcPr>
          <w:p w14:paraId="41F2AE4B" w14:textId="77777777" w:rsidR="00231E0D" w:rsidRPr="0088675C" w:rsidRDefault="00231E0D">
            <w:pPr>
              <w:rPr>
                <w:rFonts w:eastAsia="Times New Roman" w:cs="Times New Roman"/>
              </w:rPr>
            </w:pPr>
            <w:r w:rsidRPr="00231E0D">
              <w:rPr>
                <w:rFonts w:eastAsia="Times New Roman" w:cs="Times New Roman"/>
                <w:color w:val="000000"/>
                <w:shd w:val="clear" w:color="auto" w:fill="FFFFFF"/>
              </w:rPr>
              <w:t>Created citations which were incomplete or inaccurate, and provided no way to check the validity of the information gathered.</w:t>
            </w:r>
          </w:p>
        </w:tc>
      </w:tr>
    </w:tbl>
    <w:p w14:paraId="4B9CA6C2" w14:textId="77777777" w:rsidR="00231E0D" w:rsidRPr="0088675C" w:rsidRDefault="00231E0D"/>
    <w:p w14:paraId="0DE3E7E7" w14:textId="77777777" w:rsidR="00192A92" w:rsidRPr="0088675C" w:rsidRDefault="00192A92" w:rsidP="00192A92">
      <w:pPr>
        <w:ind w:hanging="993"/>
      </w:pPr>
      <w:r w:rsidRPr="00AB5D37">
        <w:rPr>
          <w:b/>
          <w:u w:val="single"/>
        </w:rPr>
        <w:t>Report Card Stem</w:t>
      </w:r>
      <w:r w:rsidRPr="0088675C">
        <w:t xml:space="preserve"> - Expresses ideas and creates understanding through a variety of media</w:t>
      </w:r>
    </w:p>
    <w:p w14:paraId="0F9D75F9" w14:textId="77777777" w:rsidR="00231E0D" w:rsidRPr="0088675C" w:rsidRDefault="00231E0D"/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899"/>
        <w:gridCol w:w="2362"/>
        <w:gridCol w:w="2694"/>
        <w:gridCol w:w="2693"/>
        <w:gridCol w:w="2835"/>
      </w:tblGrid>
      <w:tr w:rsidR="00231E0D" w:rsidRPr="0088675C" w14:paraId="5D5746E4" w14:textId="77777777" w:rsidTr="00231E0D">
        <w:trPr>
          <w:trHeight w:val="409"/>
        </w:trPr>
        <w:tc>
          <w:tcPr>
            <w:tcW w:w="899" w:type="dxa"/>
          </w:tcPr>
          <w:p w14:paraId="26C3920C" w14:textId="77777777" w:rsidR="00231E0D" w:rsidRPr="0088675C" w:rsidRDefault="00231E0D"/>
        </w:tc>
        <w:tc>
          <w:tcPr>
            <w:tcW w:w="2362" w:type="dxa"/>
          </w:tcPr>
          <w:p w14:paraId="37C69FDD" w14:textId="77777777" w:rsidR="00231E0D" w:rsidRPr="0088675C" w:rsidRDefault="00231E0D">
            <w:r w:rsidRPr="0088675C">
              <w:t>Excellent – 4</w:t>
            </w:r>
          </w:p>
        </w:tc>
        <w:tc>
          <w:tcPr>
            <w:tcW w:w="2694" w:type="dxa"/>
          </w:tcPr>
          <w:p w14:paraId="59EFC264" w14:textId="77777777" w:rsidR="00231E0D" w:rsidRPr="0088675C" w:rsidRDefault="00231E0D">
            <w:r w:rsidRPr="0088675C">
              <w:t>Proficient – 3</w:t>
            </w:r>
          </w:p>
        </w:tc>
        <w:tc>
          <w:tcPr>
            <w:tcW w:w="2693" w:type="dxa"/>
          </w:tcPr>
          <w:p w14:paraId="5E015FC0" w14:textId="77777777" w:rsidR="00231E0D" w:rsidRPr="0088675C" w:rsidRDefault="00231E0D">
            <w:r w:rsidRPr="0088675C">
              <w:t>Satisfactory – 2</w:t>
            </w:r>
          </w:p>
        </w:tc>
        <w:tc>
          <w:tcPr>
            <w:tcW w:w="2835" w:type="dxa"/>
          </w:tcPr>
          <w:p w14:paraId="75C33864" w14:textId="77777777" w:rsidR="00231E0D" w:rsidRPr="0088675C" w:rsidRDefault="00231E0D">
            <w:r w:rsidRPr="0088675C">
              <w:t>Limited - 1</w:t>
            </w:r>
          </w:p>
        </w:tc>
      </w:tr>
      <w:tr w:rsidR="00231E0D" w:rsidRPr="0088675C" w14:paraId="23516EB2" w14:textId="77777777" w:rsidTr="00231E0D">
        <w:tc>
          <w:tcPr>
            <w:tcW w:w="899" w:type="dxa"/>
          </w:tcPr>
          <w:p w14:paraId="78478EB0" w14:textId="77777777" w:rsidR="00231E0D" w:rsidRPr="0088675C" w:rsidRDefault="00231E0D">
            <w:r w:rsidRPr="0088675C">
              <w:t xml:space="preserve">Movie </w:t>
            </w:r>
          </w:p>
        </w:tc>
        <w:tc>
          <w:tcPr>
            <w:tcW w:w="2362" w:type="dxa"/>
          </w:tcPr>
          <w:p w14:paraId="6C39EB6C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 xml:space="preserve">Audio quality is clear </w:t>
            </w:r>
          </w:p>
          <w:p w14:paraId="0509873F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Images/video are clear</w:t>
            </w:r>
          </w:p>
          <w:p w14:paraId="59963CD9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Editing is effective</w:t>
            </w:r>
          </w:p>
          <w:p w14:paraId="73A93D2D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Pace fits the storyline</w:t>
            </w:r>
          </w:p>
          <w:p w14:paraId="3E9CDA37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Narration is clear</w:t>
            </w:r>
          </w:p>
        </w:tc>
        <w:tc>
          <w:tcPr>
            <w:tcW w:w="2694" w:type="dxa"/>
          </w:tcPr>
          <w:p w14:paraId="226C34FE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 xml:space="preserve">Audio quality is mostly clear </w:t>
            </w:r>
          </w:p>
          <w:p w14:paraId="2C39B2EA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Images/video are mostly clear</w:t>
            </w:r>
          </w:p>
          <w:p w14:paraId="3C918F27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Editing is mostly effective</w:t>
            </w:r>
          </w:p>
          <w:p w14:paraId="372DA455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Pace mostly fits the storyline</w:t>
            </w:r>
          </w:p>
          <w:p w14:paraId="6D06308F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Narration is mostly clear</w:t>
            </w:r>
          </w:p>
        </w:tc>
        <w:tc>
          <w:tcPr>
            <w:tcW w:w="2693" w:type="dxa"/>
          </w:tcPr>
          <w:p w14:paraId="2181DC6E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 xml:space="preserve">Audio quality is somewhat clear </w:t>
            </w:r>
          </w:p>
          <w:p w14:paraId="0DF232D1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Images/video are somewhat clear</w:t>
            </w:r>
          </w:p>
          <w:p w14:paraId="1F944103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Editing is somewhat effective</w:t>
            </w:r>
          </w:p>
          <w:p w14:paraId="158ED5B3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Pace somewhat fits the storyline</w:t>
            </w:r>
          </w:p>
          <w:p w14:paraId="23A9040E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Narration is somewhat clear</w:t>
            </w:r>
          </w:p>
        </w:tc>
        <w:tc>
          <w:tcPr>
            <w:tcW w:w="2835" w:type="dxa"/>
          </w:tcPr>
          <w:p w14:paraId="260D4044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 xml:space="preserve">Audio quality is not clear </w:t>
            </w:r>
          </w:p>
          <w:p w14:paraId="65672680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Images/video are not clear</w:t>
            </w:r>
          </w:p>
          <w:p w14:paraId="413CE660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Editing is not effective</w:t>
            </w:r>
          </w:p>
          <w:p w14:paraId="585EBD9A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Pace does not fit the storyline</w:t>
            </w:r>
          </w:p>
          <w:p w14:paraId="459C96C9" w14:textId="77777777" w:rsidR="00231E0D" w:rsidRPr="0088675C" w:rsidRDefault="00231E0D" w:rsidP="00231E0D">
            <w:pPr>
              <w:pStyle w:val="ListParagraph"/>
              <w:numPr>
                <w:ilvl w:val="0"/>
                <w:numId w:val="4"/>
              </w:numPr>
              <w:ind w:left="126" w:hanging="126"/>
            </w:pPr>
            <w:r w:rsidRPr="0088675C">
              <w:t>Narration is not clear</w:t>
            </w:r>
          </w:p>
        </w:tc>
      </w:tr>
    </w:tbl>
    <w:p w14:paraId="061055B2" w14:textId="77777777" w:rsidR="00231E0D" w:rsidRPr="0088675C" w:rsidRDefault="00231E0D" w:rsidP="0088675C"/>
    <w:sectPr w:rsidR="00231E0D" w:rsidRPr="0088675C" w:rsidSect="00231E0D">
      <w:type w:val="continuous"/>
      <w:pgSz w:w="12240" w:h="15840"/>
      <w:pgMar w:top="96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83D"/>
    <w:multiLevelType w:val="hybridMultilevel"/>
    <w:tmpl w:val="D1344182"/>
    <w:lvl w:ilvl="0" w:tplc="54582B56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A55F8"/>
    <w:multiLevelType w:val="hybridMultilevel"/>
    <w:tmpl w:val="2A80D36E"/>
    <w:lvl w:ilvl="0" w:tplc="F8AA1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33F47"/>
    <w:multiLevelType w:val="hybridMultilevel"/>
    <w:tmpl w:val="8EB63DE8"/>
    <w:lvl w:ilvl="0" w:tplc="F8AA1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19102E"/>
    <w:multiLevelType w:val="hybridMultilevel"/>
    <w:tmpl w:val="2660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A"/>
    <w:rsid w:val="00021A7A"/>
    <w:rsid w:val="001669CB"/>
    <w:rsid w:val="00192A92"/>
    <w:rsid w:val="00231E0D"/>
    <w:rsid w:val="00317DC4"/>
    <w:rsid w:val="00634FDA"/>
    <w:rsid w:val="00677A8B"/>
    <w:rsid w:val="00792F5B"/>
    <w:rsid w:val="008667E4"/>
    <w:rsid w:val="0088675C"/>
    <w:rsid w:val="00A46982"/>
    <w:rsid w:val="00A63C70"/>
    <w:rsid w:val="00AB5D37"/>
    <w:rsid w:val="00B360DB"/>
    <w:rsid w:val="00B4064B"/>
    <w:rsid w:val="00B47BA4"/>
    <w:rsid w:val="00BA12D6"/>
    <w:rsid w:val="00C50B76"/>
    <w:rsid w:val="00C5385B"/>
    <w:rsid w:val="00DA06FC"/>
    <w:rsid w:val="00DC7BA4"/>
    <w:rsid w:val="00DD294A"/>
    <w:rsid w:val="00DE1561"/>
    <w:rsid w:val="00DE4E4E"/>
    <w:rsid w:val="00DE6FAD"/>
    <w:rsid w:val="00E90228"/>
    <w:rsid w:val="00E93D5F"/>
    <w:rsid w:val="00EA25B1"/>
    <w:rsid w:val="00EE6453"/>
    <w:rsid w:val="00EF6B64"/>
    <w:rsid w:val="00F05DD9"/>
    <w:rsid w:val="00F81058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53"/>
    <w:pPr>
      <w:ind w:left="720"/>
      <w:contextualSpacing/>
    </w:pPr>
  </w:style>
  <w:style w:type="table" w:styleId="TableGrid">
    <w:name w:val="Table Grid"/>
    <w:basedOn w:val="TableNormal"/>
    <w:uiPriority w:val="39"/>
    <w:rsid w:val="0086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615</Words>
  <Characters>3511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Kassam, Salima S</dc:creator>
  <cp:keywords/>
  <dc:description/>
  <cp:lastModifiedBy>Kassam, Salima S</cp:lastModifiedBy>
  <cp:revision>8</cp:revision>
  <dcterms:created xsi:type="dcterms:W3CDTF">2019-01-26T20:48:00Z</dcterms:created>
  <dcterms:modified xsi:type="dcterms:W3CDTF">2019-03-12T16:49:00Z</dcterms:modified>
</cp:coreProperties>
</file>